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508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4E9F6B0D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«Немки» 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40C2F3E0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2CA">
              <w:rPr>
                <w:rFonts w:ascii="Times New Roman" w:hAnsi="Times New Roman"/>
                <w:sz w:val="24"/>
                <w:szCs w:val="24"/>
              </w:rPr>
              <w:t xml:space="preserve">Гомельская область, </w:t>
            </w:r>
            <w:proofErr w:type="spellStart"/>
            <w:r w:rsidRPr="00B452CA">
              <w:rPr>
                <w:rFonts w:ascii="Times New Roman" w:hAnsi="Times New Roman"/>
                <w:sz w:val="24"/>
                <w:szCs w:val="24"/>
              </w:rPr>
              <w:t>Ветковский</w:t>
            </w:r>
            <w:proofErr w:type="spellEnd"/>
            <w:r w:rsidRPr="00B452C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452C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B452CA">
              <w:rPr>
                <w:rFonts w:ascii="Times New Roman" w:hAnsi="Times New Roman"/>
                <w:sz w:val="24"/>
                <w:szCs w:val="24"/>
              </w:rPr>
              <w:t>. Великие Немки, ул. Совхозная, д.1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2EBAC1F2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29.12.2023 г. № 90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</w:t>
            </w:r>
            <w:bookmarkStart w:id="0" w:name="_GoBack"/>
            <w:bookmarkEnd w:id="0"/>
            <w:r w:rsidRPr="008F44AE">
              <w:t>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30E9F564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2CA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ОАО «Немки».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477FD8E5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7 300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3750DD1E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7 300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56B1D187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1 129 243 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05103EA3" w:rsidR="00756656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1 129 243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448D7ECA" w:rsidR="0062504F" w:rsidRPr="008F44AE" w:rsidRDefault="00B452CA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2CA">
              <w:rPr>
                <w:rFonts w:ascii="Times New Roman" w:hAnsi="Times New Roman"/>
                <w:sz w:val="24"/>
                <w:szCs w:val="24"/>
              </w:rPr>
              <w:t>1,00 белорусский рубль.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4ABE9886" w:rsidR="0062504F" w:rsidRPr="008F44AE" w:rsidRDefault="00B452C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10.04.2024 г.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52CA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ADMIN</cp:lastModifiedBy>
  <cp:revision>2</cp:revision>
  <dcterms:created xsi:type="dcterms:W3CDTF">2024-04-16T11:30:00Z</dcterms:created>
  <dcterms:modified xsi:type="dcterms:W3CDTF">2024-04-16T11:30:00Z</dcterms:modified>
</cp:coreProperties>
</file>